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区农业农村局政府信息公开工作年度报告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2020年，区农业农村局局严格按照《中华人民共和国政府信息公开条例》、《湖北省政府信息公开规定》要求，着力提升政务公开质量，深化重点领域信息公开，全面推进政务公开工作。现将工作情况总结如下：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健全机制，规范申请公开流程。配合区大数据局完善依申请公开制度和公开指南，规范政府信息依申请公开的受理、审查、处理、答复等各环节的工作流程，确保答复时限和答复内容的依法依规。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规范建设，提高政务公开质量。一是完善政务公开内容。区农业农村局对政务公开的范围、政务公开的内容、政务公开的形式、政务公开的制度等方面作了进一步的明确。二是结合区农业农村局实际，在政务服务网上进一步完善了行政权力清单、责任清单、行政权力运行流程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二、行政机关主动公开政府信息情况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2020年，我局行政许可公开98项，较2019年减少1项，行政事业性收费1项，公开政府集中采购18项，涉及资金15.36794万元。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其他对外管理服务事项（指行政许可以外的政务服务事项，含行政确认、行政奖励、行政裁决、行政给付、行政处罚、行政强制、行政检查、行政征收和其他类，以及公共服务事项）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/>
              </w:rPr>
              <w:t>15.36794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三、行政机关收到和处理政府信息公开申请情况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2020年度，我局未收到政府信息公开申请。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1993"/>
        <w:gridCol w:w="826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四、因政府信息公开工作被申请行政复议、提起行政诉讼情况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2020年度，我局无因政府信息公开工作被申请行政复议、提起行政诉讼的情形。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我局在政务信息公开工作中虽然取得了一定成绩，但仍存在一些不足，主要是人手有限，缺少专人负责；政务公开范围有限，仅限于区级网站等媒体，没有充分利用新媒体进行公开。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针对存在的问题和不足，将着重抓好以下工作：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一是明确专人负责，做到有人负责有人落实。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二是积极组织开展政务信息公开工作培训力度，提高干部职工对公开工作的认识和业务水平，确保信息公开准确、及时、规范。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三是加大信息公开力度，按照“公开为原则，不公开为例外”的总体要求，完善公开规程，促使政府信息公开工作更加广泛地接受社会监督，促进信息公开工作水平不断提高。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年,我局牵头办理人大代表建议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件、政协委员提案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件，办理结果均为满意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94E57"/>
    <w:multiLevelType w:val="singleLevel"/>
    <w:tmpl w:val="7C194E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409C"/>
    <w:rsid w:val="10673981"/>
    <w:rsid w:val="2271409C"/>
    <w:rsid w:val="245B309B"/>
    <w:rsid w:val="44383660"/>
    <w:rsid w:val="47DC6273"/>
    <w:rsid w:val="535051EE"/>
    <w:rsid w:val="5DF26AD5"/>
    <w:rsid w:val="6FB66242"/>
    <w:rsid w:val="7B3E3C11"/>
    <w:rsid w:val="7EE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2021-01-04T05:05:00Z</dcterms:created>
  <dc:creator>Angelina</dc:creator>
  <cp:lastModifiedBy>H1419509249</cp:lastModifiedBy>
  <dcterms:modified xsi:type="dcterms:W3CDTF">2021-01-26T01:20:55Z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27502699_cloud</vt:lpwstr>
  </property>
</Properties>
</file>