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333333"/>
          <w:sz w:val="44"/>
          <w:szCs w:val="44"/>
          <w:lang w:eastAsia="zh-CN"/>
        </w:rPr>
        <w:t>太子镇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年政府信息公开工作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6"/>
        <w:jc w:val="left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根据《中华人民共和国政府信息公开条例》（以下简称条例）要求及省、市、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各级关于政府信息公开工作的有关规定，我镇2022年度政府信息公开工作年度报告汇报如下：本年度报告中所列数据的统计期限自202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年1月1日至202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年12月31日期间。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2022年，太子镇人民政府认真贯彻执行《条例》和《工作实施方案》，按照区委、区政府有关决策部署，加强领导，建立机制，完善制度，狠抓落实，积极推进政府信息公开工作。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加强组织领导。年初召开工作会议，对政府信息公开工作进行了统一部署，制定了年度工作要点，明确了政府信息公开的重点任务，把政府信息公开工作纳入年度工作计划。为确保此项工作的顺利推进，进一步加强政府信息公开工作的组织领导，安排专人具体负责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提高信息报送质量。为了广泛采集信息，提高报送质量，我镇积极拓宽渠道，广泛收集信息，在信息报送的广度和深度上下功夫，准确把握信息动态，全面反映工作情况。每天不定期关注国家、省、市及县人民政府等网站最新动态，广泛收集最新信息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加强了对《政府信息公开条例》的学习、宣传、培训等方面的工作。一年来，我镇进一步明确职责、程序、公开方式和时限要求等，同时要求严格执行保密制度及责任追究制度，确保政府信息公开工作稳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8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  <w:rPr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</w:p>
    <w:tbl>
      <w:tblPr>
        <w:tblStyle w:val="3"/>
        <w:tblW w:w="826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4"/>
        <w:gridCol w:w="776"/>
        <w:gridCol w:w="2967"/>
        <w:gridCol w:w="390"/>
        <w:gridCol w:w="577"/>
        <w:gridCol w:w="577"/>
        <w:gridCol w:w="577"/>
        <w:gridCol w:w="577"/>
        <w:gridCol w:w="597"/>
        <w:gridCol w:w="59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38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29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592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592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4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9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63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37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right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68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9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一是信息公开的及时性不够强。部分信息具有时效性、实效性，由于工作滞后，致使所公布的信息超出时效，另一原因是由于工作人员兼职负责此项工作，致使有时信息更新不及时。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二是公开形式的便民性不够。政府信息公开的主要形式是通过政府及网站予以公开，各村虽然建有政务公开专栏，但公开内容不全。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三是公开内容的实用性不够。主动公开的信息多数是政策法规、政府文件及工作动态信息，与公众的需求及上级要求还有一定的差距。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针对以上问题，主要从以下方面进行改进。一是提高我镇发布信息的积极性和信息公开的自觉性，加强对政府信息公开的监督检查，确保信息公开准确、及时、有效。二是规范政府信息公开的编制和发布，丰富政府信息公开内容，重点对党的建设、三农政策、计划生育、惠农补贴、重大建设项目、财政预算决算等信息进行及时更新，不断提高我镇政府信息公开工作的水平和质量。三是进一步丰富信息公开形式。要继续加强对镇政府门户网站及政府信息公开专栏的建设，充分发挥其第一平台的作用；进一步完善新闻媒体以及信息公开栏、电子显示屏、公告公示栏等载体建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640" w:firstLineChars="20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太子镇人民政府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firstLine="1600" w:firstLineChars="500"/>
        <w:jc w:val="center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2023.1.13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A380E"/>
    <w:multiLevelType w:val="singleLevel"/>
    <w:tmpl w:val="888A380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3072A"/>
    <w:rsid w:val="09712595"/>
    <w:rsid w:val="27F3072A"/>
    <w:rsid w:val="6819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1918</Words>
  <Characters>1962</Characters>
  <Lines>0</Lines>
  <Paragraphs>0</Paragraphs>
  <TotalTime>41</TotalTime>
  <ScaleCrop>false</ScaleCrop>
  <LinksUpToDate>false</LinksUpToDate>
  <CharactersWithSpaces>2003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2023-01-13T07:42:00Z</dcterms:created>
  <dc:creator>肖健</dc:creator>
  <cp:lastModifiedBy>张红芳</cp:lastModifiedBy>
  <cp:lastPrinted>2023-01-13T08:25:01Z</cp:lastPrinted>
  <dcterms:modified xsi:type="dcterms:W3CDTF">2023-01-13T08:37:48Z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4C8B3140AA4F47FD923956AC25953E4B</vt:lpwstr>
  </property>
</Properties>
</file>