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金山街道办事处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，金山街道办事处</w:t>
      </w:r>
      <w:r>
        <w:rPr>
          <w:rFonts w:hint="eastAsia" w:ascii="仿宋" w:hAnsi="仿宋" w:eastAsia="仿宋" w:cs="仿宋"/>
          <w:sz w:val="32"/>
          <w:szCs w:val="32"/>
        </w:rPr>
        <w:t>党政办公室编制了《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金山街道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年度政府信息公开工作年度报告》，面向社会公众公布20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本级政府信息公开年度报告，并接受人民群众监督。报告包括总体情况，行政机关主动公开政府信息情况，行政机关收到和处理政府信息公开申请情况，因政府信息公开工作被申请行政复议、提起行政诉讼情况，政府信息公开工作存在的主要问题及改进情况，其他需要报告的事项等六个部分内容。本年度报告中所列数据的统计期限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年1月1日起至20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年12月31日止。如对本报告有疑问或有意见建议，请与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金山街道办事处</w:t>
      </w:r>
      <w:r>
        <w:rPr>
          <w:rFonts w:hint="eastAsia" w:ascii="仿宋" w:hAnsi="仿宋" w:eastAsia="仿宋" w:cs="仿宋"/>
          <w:sz w:val="32"/>
          <w:szCs w:val="32"/>
        </w:rPr>
        <w:t>党政办公室联系（地址：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大冶市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金山街道四棵还建楼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75栋附近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，邮编：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435000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0714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8630368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2020年，金山街道办事处认真贯彻落实</w:t>
      </w:r>
      <w:r>
        <w:rPr>
          <w:rFonts w:hint="eastAsia" w:ascii="仿宋" w:hAnsi="仿宋" w:eastAsia="仿宋" w:cs="仿宋"/>
          <w:sz w:val="32"/>
          <w:szCs w:val="32"/>
        </w:rPr>
        <w:t>《中华人民共和国政府信息公开条例》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《政务公开工作要点》等文件要求，紧紧围绕深化改革、促进经济发展、改善民生和助力政府建设推进政务公开，大力推进政务信息的公开化和透明化。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为扎实推进政府信息公开工作，积极倡导政务信息公开化、透明化，我处成立了政府信息公开领导小组，确定了一名班子成员分管政府信息公开工作，办公室负责具体工作，并确定了一名1名兼职工作人员，专门负责信息工作的采集、整理和公开工作，为政府信息公开工作的顺利开展提供了组织保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完善制度建设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处认真贯彻执行《中华人民共和国政府信息公开条例》的各项要求，认真学习有关信息公开的文件和会议精神，对政府信息公开的程序，信息发布的协调机制、保密审核、法制审核以及信息发布程序等作了具体规定，从而确保了信息发布的及时有效和信息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加强政务公开平台建设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利用信息化手段丰富信息公开形式，拓宽信息公开渠道，以政务信息网络平台为载体，加大宣传力度，营造良好氛围，确保政府信息公开工作依法有序开展。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tbl>
      <w:tblPr>
        <w:tblStyle w:val="6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010"/>
        <w:gridCol w:w="1807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（设区的市、自治州人民政府应提供相关数据）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规范性文件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2019年事项数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2020年办件量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指行政许可以外的政务服务事项，含行政确认、行政奖励、行政裁决、行政给付、行政处罚、行政强制、行政检查、行政征收和其他类，以及公共服务事项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120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2019年事项数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2020年办件量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2019年收费项目数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10.2174万元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tbl>
      <w:tblPr>
        <w:tblStyle w:val="6"/>
        <w:tblW w:w="93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694"/>
        <w:gridCol w:w="2932"/>
        <w:gridCol w:w="740"/>
        <w:gridCol w:w="756"/>
        <w:gridCol w:w="771"/>
        <w:gridCol w:w="817"/>
        <w:gridCol w:w="740"/>
        <w:gridCol w:w="726"/>
        <w:gridCol w:w="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139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26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139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8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139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1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41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6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1.属于国家秘密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3.危及“三安全一稳定”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4.保护第三方合法权益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5.属于三类内部事务信息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6.属于四类过程性信息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7.属于行政执法案卷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8.属于行政查询事项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3.补正后申请内容仍不明确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1.信访举报投诉类申请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2.重复申请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3.要求提供公开出版物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4.无正当理由大量反复申请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1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四、因信息公开工作被申请行政复议、提起行政诉讼情况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617"/>
        <w:gridCol w:w="617"/>
        <w:gridCol w:w="617"/>
        <w:gridCol w:w="695"/>
        <w:gridCol w:w="563"/>
        <w:gridCol w:w="620"/>
        <w:gridCol w:w="620"/>
        <w:gridCol w:w="620"/>
        <w:gridCol w:w="642"/>
        <w:gridCol w:w="620"/>
        <w:gridCol w:w="622"/>
        <w:gridCol w:w="622"/>
        <w:gridCol w:w="62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行政复议</w:t>
            </w:r>
          </w:p>
        </w:tc>
        <w:tc>
          <w:tcPr>
            <w:tcW w:w="61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结果纠正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其他结果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尚未审结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总计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未经复议直接起诉</w:t>
            </w:r>
          </w:p>
        </w:tc>
        <w:tc>
          <w:tcPr>
            <w:tcW w:w="3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结果维持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结果纠正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其他结果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尚未审结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结果维持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结果纠正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尚未审结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一是由于部分信息没有及时更新，存在发布间隔时间略长或者集中发布现象。二是信息公开工作人员业务能力有待提升，对工作人员的培训力度不够。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上述现象，街道将进行积极改进：一是加强工作管理，严格按照上级要求认真完成信息公开工作，需要更新的信息做到及时更新，确保时效性。二是加强信息公开工作人员业务培训开展，不断提高工作人员的综合素质，进一步提高信息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大冶市金山街道办事处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2021年1月27日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66D006"/>
    <w:multiLevelType w:val="singleLevel"/>
    <w:tmpl w:val="9F66D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E2A1A8"/>
    <w:multiLevelType w:val="singleLevel"/>
    <w:tmpl w:val="D3E2A1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584379"/>
    <w:multiLevelType w:val="singleLevel"/>
    <w:tmpl w:val="5A58437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30F"/>
    <w:rsid w:val="02674D7B"/>
    <w:rsid w:val="0285372F"/>
    <w:rsid w:val="04580989"/>
    <w:rsid w:val="09EE12FF"/>
    <w:rsid w:val="0FD94978"/>
    <w:rsid w:val="115B3E4C"/>
    <w:rsid w:val="1AE82E4E"/>
    <w:rsid w:val="1DA52165"/>
    <w:rsid w:val="222C5AA4"/>
    <w:rsid w:val="26471FB6"/>
    <w:rsid w:val="2A0F135D"/>
    <w:rsid w:val="2B516AA2"/>
    <w:rsid w:val="2D19716B"/>
    <w:rsid w:val="32190F7F"/>
    <w:rsid w:val="41256500"/>
    <w:rsid w:val="41276533"/>
    <w:rsid w:val="477A14D1"/>
    <w:rsid w:val="481C2C2F"/>
    <w:rsid w:val="49157510"/>
    <w:rsid w:val="4E4A45D7"/>
    <w:rsid w:val="5C2414B2"/>
    <w:rsid w:val="5C3A1015"/>
    <w:rsid w:val="63183A98"/>
    <w:rsid w:val="652267BC"/>
    <w:rsid w:val="671C40B4"/>
    <w:rsid w:val="6FE33372"/>
    <w:rsid w:val="70C66EFE"/>
    <w:rsid w:val="7302114D"/>
    <w:rsid w:val="77B26E71"/>
    <w:rsid w:val="77F074BA"/>
    <w:rsid w:val="7E767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23527C"/>
      <w:u w:val="single"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last-child1"/>
    <w:basedOn w:val="7"/>
    <w:qFormat/>
    <w:uiPriority w:val="0"/>
  </w:style>
  <w:style w:type="character" w:customStyle="1" w:styleId="16">
    <w:name w:val="bds_more"/>
    <w:basedOn w:val="7"/>
    <w:qFormat/>
    <w:uiPriority w:val="0"/>
  </w:style>
  <w:style w:type="character" w:customStyle="1" w:styleId="17">
    <w:name w:val="fa"/>
    <w:basedOn w:val="7"/>
    <w:qFormat/>
    <w:uiPriority w:val="0"/>
  </w:style>
  <w:style w:type="character" w:customStyle="1" w:styleId="18">
    <w:name w:val="fa-caret-right"/>
    <w:basedOn w:val="7"/>
    <w:qFormat/>
    <w:uiPriority w:val="0"/>
  </w:style>
  <w:style w:type="character" w:customStyle="1" w:styleId="19">
    <w:name w:val="fa-caret-dow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2420</Words>
  <Characters>2512</Characters>
  <Lines>0</Lines>
  <Paragraphs>0</Paragraphs>
  <TotalTime>313</TotalTime>
  <ScaleCrop>false</ScaleCrop>
  <LinksUpToDate>false</LinksUpToDate>
  <CharactersWithSpaces>2515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张利</cp:lastModifiedBy>
  <cp:lastPrinted>2021-01-27T07:39:00Z</cp:lastPrinted>
  <dcterms:modified xsi:type="dcterms:W3CDTF">2021-01-28T03:08:27Z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279354230_cloud</vt:lpwstr>
  </property>
</Properties>
</file>