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CBC5">
      <w:pPr>
        <w:adjustRightInd w:val="0"/>
        <w:snapToGrid w:val="0"/>
        <w:spacing w:line="540" w:lineRule="exact"/>
        <w:jc w:val="center"/>
        <w:rPr>
          <w:rFonts w:hint="eastAsia" w:ascii="方正大标宋简体" w:eastAsia="方正大标宋简体"/>
          <w:sz w:val="44"/>
          <w:szCs w:val="44"/>
        </w:rPr>
      </w:pPr>
      <w:r>
        <w:rPr>
          <w:rFonts w:hint="eastAsia" w:ascii="方正大标宋简体" w:eastAsia="方正大标宋简体"/>
          <w:sz w:val="44"/>
          <w:szCs w:val="44"/>
          <w:lang w:eastAsia="zh-CN"/>
        </w:rPr>
        <w:t>黄石经济技术开发区</w:t>
      </w:r>
      <w:r>
        <w:rPr>
          <w:rFonts w:hint="eastAsia" w:ascii="方正大标宋简体" w:eastAsia="方正大标宋简体"/>
          <w:sz w:val="44"/>
          <w:szCs w:val="44"/>
          <w:lang w:val="en-US" w:eastAsia="zh-CN"/>
        </w:rPr>
        <w:t>·</w:t>
      </w:r>
      <w:r>
        <w:rPr>
          <w:rFonts w:hint="eastAsia" w:ascii="方正大标宋简体" w:eastAsia="方正大标宋简体"/>
          <w:sz w:val="44"/>
          <w:szCs w:val="44"/>
          <w:lang w:eastAsia="zh-CN"/>
        </w:rPr>
        <w:t>铁山</w:t>
      </w:r>
      <w:r>
        <w:rPr>
          <w:rFonts w:hint="eastAsia" w:ascii="方正大标宋简体" w:eastAsia="方正大标宋简体"/>
          <w:sz w:val="44"/>
          <w:szCs w:val="44"/>
        </w:rPr>
        <w:t>区20</w:t>
      </w:r>
      <w:r>
        <w:rPr>
          <w:rFonts w:hint="eastAsia" w:ascii="方正大标宋简体" w:eastAsia="方正大标宋简体"/>
          <w:sz w:val="44"/>
          <w:szCs w:val="44"/>
          <w:lang w:val="en-US" w:eastAsia="zh-CN"/>
        </w:rPr>
        <w:t>25</w:t>
      </w:r>
      <w:r>
        <w:rPr>
          <w:rFonts w:hint="eastAsia" w:ascii="方正大标宋简体" w:eastAsia="方正大标宋简体"/>
          <w:sz w:val="44"/>
          <w:szCs w:val="44"/>
        </w:rPr>
        <w:t>年转移</w:t>
      </w:r>
    </w:p>
    <w:p w14:paraId="34338ECD">
      <w:pPr>
        <w:adjustRightInd w:val="0"/>
        <w:snapToGrid w:val="0"/>
        <w:spacing w:line="540" w:lineRule="exact"/>
        <w:jc w:val="center"/>
        <w:rPr>
          <w:rFonts w:hint="eastAsia" w:ascii="方正大标宋简体" w:eastAsia="方正大标宋简体"/>
          <w:sz w:val="44"/>
          <w:szCs w:val="44"/>
        </w:rPr>
      </w:pPr>
      <w:r>
        <w:rPr>
          <w:rFonts w:hint="eastAsia" w:ascii="方正大标宋简体" w:eastAsia="方正大标宋简体"/>
          <w:sz w:val="44"/>
          <w:szCs w:val="44"/>
        </w:rPr>
        <w:t>支付</w:t>
      </w:r>
      <w:r>
        <w:rPr>
          <w:rFonts w:hint="eastAsia" w:ascii="方正大标宋简体" w:eastAsia="方正大标宋简体"/>
          <w:sz w:val="44"/>
          <w:szCs w:val="44"/>
          <w:lang w:eastAsia="zh-CN"/>
        </w:rPr>
        <w:t>安排情况</w:t>
      </w:r>
      <w:r>
        <w:rPr>
          <w:rFonts w:hint="eastAsia" w:ascii="方正大标宋简体" w:eastAsia="方正大标宋简体"/>
          <w:sz w:val="44"/>
          <w:szCs w:val="44"/>
        </w:rPr>
        <w:t>说明</w:t>
      </w:r>
      <w:bookmarkStart w:id="0" w:name="_GoBack"/>
      <w:bookmarkEnd w:id="0"/>
    </w:p>
    <w:p w14:paraId="05C85BFB">
      <w:pPr>
        <w:rPr>
          <w:rFonts w:asciiTheme="majorEastAsia" w:hAnsiTheme="majorEastAsia" w:eastAsiaTheme="majorEastAsia" w:cstheme="majorEastAsia"/>
          <w:sz w:val="30"/>
          <w:szCs w:val="30"/>
        </w:rPr>
      </w:pPr>
    </w:p>
    <w:p w14:paraId="51C5CF68">
      <w:pPr>
        <w:adjustRightInd w:val="0"/>
        <w:snapToGrid w:val="0"/>
        <w:spacing w:line="540" w:lineRule="exact"/>
        <w:ind w:firstLine="480" w:firstLineChars="15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根据预算法关于预算编制和审查相关规定，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2025年黄石经济技术开发区上级转移支付收入决算数49642万元，其中：返还性收入5571万元，一般性转移支付收入39285万元，专项转移支付收入4786万元。</w:t>
      </w:r>
    </w:p>
    <w:p w14:paraId="67F4D5FA">
      <w:pPr>
        <w:adjustRightInd w:val="0"/>
        <w:snapToGrid w:val="0"/>
        <w:spacing w:line="540" w:lineRule="exact"/>
        <w:ind w:firstLine="480" w:firstLineChars="150"/>
        <w:rPr>
          <w:rFonts w:hint="eastAsia" w:ascii="宋体" w:hAnsi="宋体" w:eastAsia="宋体" w:cs="宋体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2025年铁山区转移支付收入决算数6703万元，其中：返还性收入-581万元，一般性转移支付收入7284万元，专项转移支付收入0万元。</w:t>
      </w:r>
    </w:p>
    <w:p w14:paraId="0BA8CAF9">
      <w:pPr>
        <w:spacing w:before="0" w:after="0" w:line="240" w:lineRule="auto"/>
        <w:ind w:left="0" w:right="0" w:firstLine="640" w:firstLineChars="200"/>
        <w:jc w:val="both"/>
        <w:rPr>
          <w:rFonts w:hint="eastAsia" w:ascii="宋体" w:hAnsi="宋体" w:eastAsia="宋体" w:cs="宋体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</w:p>
    <w:p w14:paraId="383177FC">
      <w:pPr>
        <w:rPr>
          <w:rFonts w:asciiTheme="majorEastAsia" w:hAnsiTheme="majorEastAsia" w:eastAsiaTheme="majorEastAsia" w:cstheme="majorEastAsia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2U2ZWY3ZjYxNGZhYjJkNzUwMTU3MWZkNzY3OTdhNTgifQ=="/>
  </w:docVars>
  <w:rsids>
    <w:rsidRoot w:val="002074C9"/>
    <w:rsid w:val="000C048A"/>
    <w:rsid w:val="000C4B40"/>
    <w:rsid w:val="002074C9"/>
    <w:rsid w:val="002E3B62"/>
    <w:rsid w:val="003850CB"/>
    <w:rsid w:val="003D5F31"/>
    <w:rsid w:val="00467F85"/>
    <w:rsid w:val="00503A01"/>
    <w:rsid w:val="00615B62"/>
    <w:rsid w:val="00633244"/>
    <w:rsid w:val="00687219"/>
    <w:rsid w:val="00696575"/>
    <w:rsid w:val="00712806"/>
    <w:rsid w:val="0084274F"/>
    <w:rsid w:val="00AE44A6"/>
    <w:rsid w:val="00B977C6"/>
    <w:rsid w:val="00E7749D"/>
    <w:rsid w:val="05FC3DB2"/>
    <w:rsid w:val="0D1B652D"/>
    <w:rsid w:val="0EFF2919"/>
    <w:rsid w:val="10F16346"/>
    <w:rsid w:val="13FF7C24"/>
    <w:rsid w:val="17345D20"/>
    <w:rsid w:val="1B4F621E"/>
    <w:rsid w:val="22C9093B"/>
    <w:rsid w:val="28E229ED"/>
    <w:rsid w:val="2CFC2FFD"/>
    <w:rsid w:val="2D4F4527"/>
    <w:rsid w:val="30F1705F"/>
    <w:rsid w:val="311119A7"/>
    <w:rsid w:val="3DC227A3"/>
    <w:rsid w:val="47E4152F"/>
    <w:rsid w:val="47FD568E"/>
    <w:rsid w:val="48F25467"/>
    <w:rsid w:val="52422F55"/>
    <w:rsid w:val="5576151F"/>
    <w:rsid w:val="59A10799"/>
    <w:rsid w:val="5B751221"/>
    <w:rsid w:val="5ECA5918"/>
    <w:rsid w:val="60C875F3"/>
    <w:rsid w:val="61EC7F4D"/>
    <w:rsid w:val="69660606"/>
    <w:rsid w:val="69861D6F"/>
    <w:rsid w:val="70123BE4"/>
    <w:rsid w:val="75517F31"/>
    <w:rsid w:val="76194DB2"/>
    <w:rsid w:val="79B2265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  <w:style w:type="paragraph" w:styleId="8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194</Characters>
  <Lines>4</Lines>
  <Paragraphs>1</Paragraphs>
  <TotalTime>0</TotalTime>
  <ScaleCrop>false</ScaleCrop>
  <LinksUpToDate>false</LinksUpToDate>
  <CharactersWithSpaces>194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2019-09-19T03:47:00Z</dcterms:created>
  <dc:creator>Administrator</dc:creator>
  <cp:lastModifiedBy>Wendy</cp:lastModifiedBy>
  <dcterms:modified xsi:type="dcterms:W3CDTF">2026-08-05T08:52:24Z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24039B448A5A4894B1332B968FBAD9AA</vt:lpwstr>
  </property>
  <property fmtid="{D5CDD505-2E9C-101B-9397-08002B2CF9AE}" pid="4" name="KSOTemplateDocerSaveRecord">
    <vt:lpwstr>eyJoZGlkIjoiZjg4OTBkNWZlZDQ4OWE0OTVlZmY3ZWUxNDlkZjhkZjEiLCJ1c2VySWQiOiI0Nzg1MTAzNzcifQ==</vt:lpwstr>
  </property>
</Properties>
</file>